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E54B" w14:textId="77777777" w:rsidR="0034114D" w:rsidRDefault="0034114D">
      <w:pPr>
        <w:shd w:val="clear" w:color="auto" w:fill="FFFFFF"/>
        <w:spacing w:after="240"/>
        <w:jc w:val="center"/>
        <w:rPr>
          <w:b/>
          <w:sz w:val="24"/>
          <w:szCs w:val="24"/>
        </w:rPr>
      </w:pPr>
    </w:p>
    <w:p w14:paraId="0C514970" w14:textId="0B89FFD3" w:rsidR="0034114D" w:rsidRPr="003E5244" w:rsidRDefault="00EC20B4">
      <w:pPr>
        <w:shd w:val="clear" w:color="auto" w:fill="FFFFFF"/>
        <w:spacing w:after="240"/>
        <w:jc w:val="center"/>
        <w:rPr>
          <w:b/>
          <w:sz w:val="24"/>
          <w:szCs w:val="24"/>
          <w:lang w:val="es-MX"/>
        </w:rPr>
      </w:pPr>
      <w:r w:rsidRPr="003E5244">
        <w:rPr>
          <w:b/>
          <w:sz w:val="24"/>
          <w:szCs w:val="24"/>
          <w:lang w:val="es-MX"/>
        </w:rPr>
        <w:t>El sabor del Festival Fuego y Brasa llega a Vidanta Nuevo Vallarta con una combinación única de sabores al carbón</w:t>
      </w:r>
    </w:p>
    <w:p w14:paraId="257B0357" w14:textId="1190E464" w:rsidR="0034114D" w:rsidRPr="003E5244" w:rsidRDefault="00EC20B4">
      <w:pPr>
        <w:numPr>
          <w:ilvl w:val="0"/>
          <w:numId w:val="1"/>
        </w:numPr>
        <w:shd w:val="clear" w:color="auto" w:fill="FFFFFF"/>
        <w:spacing w:after="240"/>
        <w:jc w:val="both"/>
        <w:rPr>
          <w:color w:val="1C1B1B"/>
          <w:lang w:val="es-MX"/>
        </w:rPr>
      </w:pPr>
      <w:r w:rsidRPr="003E5244">
        <w:rPr>
          <w:color w:val="1C1B1B"/>
          <w:lang w:val="es-MX"/>
        </w:rPr>
        <w:t xml:space="preserve">Con una carta para elegir entre nueve tiempos, huéspedes y visitantes pueden disfrutar de una combinación única de sabores </w:t>
      </w:r>
      <w:r w:rsidR="003E5244">
        <w:rPr>
          <w:color w:val="1C1B1B"/>
          <w:lang w:val="es-MX"/>
        </w:rPr>
        <w:t>en el restaurante Quinto, hasta el</w:t>
      </w:r>
      <w:r w:rsidRPr="003E5244">
        <w:rPr>
          <w:color w:val="1C1B1B"/>
          <w:lang w:val="es-MX"/>
        </w:rPr>
        <w:t xml:space="preserve"> 6 de noviembre en un horario de 17:30 hrs a 23:00 hrs.</w:t>
      </w:r>
    </w:p>
    <w:p w14:paraId="7B3BD62D" w14:textId="05DDCBDA" w:rsidR="0034114D" w:rsidRPr="003E5244" w:rsidRDefault="00EC20B4">
      <w:pPr>
        <w:shd w:val="clear" w:color="auto" w:fill="FFFFFF"/>
        <w:spacing w:after="240"/>
        <w:jc w:val="both"/>
        <w:rPr>
          <w:color w:val="1C1B1B"/>
          <w:sz w:val="24"/>
          <w:szCs w:val="24"/>
          <w:lang w:val="es-MX"/>
        </w:rPr>
      </w:pPr>
      <w:r w:rsidRPr="003E5244">
        <w:rPr>
          <w:b/>
          <w:color w:val="1C1B1B"/>
          <w:sz w:val="24"/>
          <w:szCs w:val="24"/>
          <w:lang w:val="es-MX"/>
        </w:rPr>
        <w:t>Ciudad de México, a 3</w:t>
      </w:r>
      <w:r w:rsidRPr="003E5244">
        <w:rPr>
          <w:b/>
          <w:color w:val="1C1B1B"/>
          <w:sz w:val="24"/>
          <w:szCs w:val="24"/>
          <w:lang w:val="es-MX"/>
        </w:rPr>
        <w:t xml:space="preserve"> de </w:t>
      </w:r>
      <w:r w:rsidR="003E5244">
        <w:rPr>
          <w:b/>
          <w:color w:val="1C1B1B"/>
          <w:sz w:val="24"/>
          <w:szCs w:val="24"/>
          <w:lang w:val="es-MX"/>
        </w:rPr>
        <w:t>noviembre</w:t>
      </w:r>
      <w:r w:rsidRPr="003E5244">
        <w:rPr>
          <w:b/>
          <w:color w:val="1C1B1B"/>
          <w:sz w:val="24"/>
          <w:szCs w:val="24"/>
          <w:lang w:val="es-MX"/>
        </w:rPr>
        <w:t xml:space="preserve"> de 2022.-</w:t>
      </w:r>
      <w:r w:rsidRPr="003E5244">
        <w:rPr>
          <w:color w:val="1C1B1B"/>
          <w:sz w:val="24"/>
          <w:szCs w:val="24"/>
          <w:lang w:val="es-MX"/>
        </w:rPr>
        <w:t xml:space="preserve"> Comprometido </w:t>
      </w:r>
      <w:r w:rsidRPr="003E5244">
        <w:rPr>
          <w:color w:val="1C1B1B"/>
          <w:sz w:val="24"/>
          <w:szCs w:val="24"/>
          <w:lang w:val="es-MX"/>
        </w:rPr>
        <w:t xml:space="preserve">con difundir las más exquisitas tendencias en gastronomía, </w:t>
      </w:r>
      <w:r w:rsidRPr="003E5244">
        <w:rPr>
          <w:b/>
          <w:i/>
          <w:color w:val="1C1B1B"/>
          <w:sz w:val="24"/>
          <w:szCs w:val="24"/>
          <w:lang w:val="es-MX"/>
        </w:rPr>
        <w:t>Grupo Vidanta</w:t>
      </w:r>
      <w:r w:rsidRPr="003E5244">
        <w:rPr>
          <w:color w:val="1C1B1B"/>
          <w:sz w:val="24"/>
          <w:szCs w:val="24"/>
          <w:lang w:val="es-MX"/>
        </w:rPr>
        <w:t xml:space="preserve"> –desarrollador líder de resorts e infraestructuras turísticas en México y Latinoamérica– </w:t>
      </w:r>
      <w:r w:rsidR="009E6767">
        <w:rPr>
          <w:color w:val="1C1B1B"/>
          <w:sz w:val="24"/>
          <w:szCs w:val="24"/>
          <w:lang w:val="es-MX"/>
        </w:rPr>
        <w:t>realiza el</w:t>
      </w:r>
      <w:r w:rsidRPr="003E5244">
        <w:rPr>
          <w:color w:val="1C1B1B"/>
          <w:sz w:val="24"/>
          <w:szCs w:val="24"/>
          <w:lang w:val="es-MX"/>
        </w:rPr>
        <w:t xml:space="preserve"> </w:t>
      </w:r>
      <w:r w:rsidRPr="009E6767">
        <w:rPr>
          <w:b/>
          <w:bCs/>
          <w:color w:val="1C1B1B"/>
          <w:sz w:val="24"/>
          <w:szCs w:val="24"/>
          <w:lang w:val="es-MX"/>
        </w:rPr>
        <w:t xml:space="preserve">Festival Fuego y Brasa </w:t>
      </w:r>
      <w:r w:rsidRPr="003E5244">
        <w:rPr>
          <w:color w:val="1C1B1B"/>
          <w:sz w:val="24"/>
          <w:szCs w:val="24"/>
          <w:lang w:val="es-MX"/>
        </w:rPr>
        <w:t>con sede en</w:t>
      </w:r>
      <w:r w:rsidR="003E5244">
        <w:rPr>
          <w:color w:val="1C1B1B"/>
          <w:sz w:val="24"/>
          <w:szCs w:val="24"/>
          <w:lang w:val="es-MX"/>
        </w:rPr>
        <w:t xml:space="preserve"> el restaurante </w:t>
      </w:r>
      <w:r w:rsidR="003E5244" w:rsidRPr="003E5244">
        <w:rPr>
          <w:b/>
          <w:bCs/>
          <w:color w:val="1C1B1B"/>
          <w:sz w:val="24"/>
          <w:szCs w:val="24"/>
          <w:lang w:val="es-MX"/>
        </w:rPr>
        <w:t>Quinto de</w:t>
      </w:r>
      <w:r w:rsidRPr="003E5244">
        <w:rPr>
          <w:b/>
          <w:bCs/>
          <w:color w:val="1C1B1B"/>
          <w:sz w:val="24"/>
          <w:szCs w:val="24"/>
          <w:lang w:val="es-MX"/>
        </w:rPr>
        <w:t xml:space="preserve"> Vidanta Nuevo Vallarta</w:t>
      </w:r>
      <w:r w:rsidRPr="003E5244">
        <w:rPr>
          <w:color w:val="1C1B1B"/>
          <w:sz w:val="24"/>
          <w:szCs w:val="24"/>
          <w:lang w:val="es-MX"/>
        </w:rPr>
        <w:t xml:space="preserve"> del 30 de octubre al 6 de</w:t>
      </w:r>
      <w:r w:rsidRPr="003E5244">
        <w:rPr>
          <w:color w:val="1C1B1B"/>
          <w:sz w:val="24"/>
          <w:szCs w:val="24"/>
          <w:lang w:val="es-MX"/>
        </w:rPr>
        <w:t xml:space="preserve"> noviembre, donde </w:t>
      </w:r>
      <w:r w:rsidR="003E5244">
        <w:rPr>
          <w:color w:val="1C1B1B"/>
          <w:sz w:val="24"/>
          <w:szCs w:val="24"/>
          <w:lang w:val="es-MX"/>
        </w:rPr>
        <w:t>es posible</w:t>
      </w:r>
      <w:r w:rsidRPr="003E5244">
        <w:rPr>
          <w:sz w:val="24"/>
          <w:szCs w:val="24"/>
          <w:lang w:val="es-MX"/>
        </w:rPr>
        <w:t xml:space="preserve"> disfrutar de extraordinarios platillos a las brasas </w:t>
      </w:r>
      <w:r w:rsidR="009E6767">
        <w:rPr>
          <w:sz w:val="24"/>
          <w:szCs w:val="24"/>
          <w:lang w:val="es-MX"/>
        </w:rPr>
        <w:t>creado</w:t>
      </w:r>
      <w:r w:rsidRPr="003E5244">
        <w:rPr>
          <w:sz w:val="24"/>
          <w:szCs w:val="24"/>
          <w:lang w:val="es-MX"/>
        </w:rPr>
        <w:t xml:space="preserve">s con las innovadoras técnicas y sabores únicas del </w:t>
      </w:r>
      <w:r w:rsidRPr="003E5244">
        <w:rPr>
          <w:b/>
          <w:bCs/>
          <w:sz w:val="24"/>
          <w:szCs w:val="24"/>
          <w:lang w:val="es-MX"/>
        </w:rPr>
        <w:t>chef</w:t>
      </w:r>
      <w:r w:rsidR="003E5244" w:rsidRPr="003E5244">
        <w:rPr>
          <w:b/>
          <w:bCs/>
          <w:sz w:val="24"/>
          <w:szCs w:val="24"/>
          <w:lang w:val="es-MX"/>
        </w:rPr>
        <w:t xml:space="preserve"> de</w:t>
      </w:r>
      <w:r w:rsidR="009E6767">
        <w:rPr>
          <w:b/>
          <w:bCs/>
          <w:sz w:val="24"/>
          <w:szCs w:val="24"/>
          <w:lang w:val="es-MX"/>
        </w:rPr>
        <w:t>l restaurante</w:t>
      </w:r>
      <w:r w:rsidR="003E5244" w:rsidRPr="003E5244">
        <w:rPr>
          <w:b/>
          <w:bCs/>
          <w:sz w:val="24"/>
          <w:szCs w:val="24"/>
          <w:lang w:val="es-MX"/>
        </w:rPr>
        <w:t xml:space="preserve"> Quinto,</w:t>
      </w:r>
      <w:r w:rsidRPr="003E5244">
        <w:rPr>
          <w:b/>
          <w:bCs/>
          <w:sz w:val="24"/>
          <w:szCs w:val="24"/>
          <w:lang w:val="es-MX"/>
        </w:rPr>
        <w:t xml:space="preserve"> </w:t>
      </w:r>
      <w:r w:rsidR="003E5244" w:rsidRPr="003E5244">
        <w:rPr>
          <w:b/>
          <w:bCs/>
          <w:sz w:val="24"/>
          <w:szCs w:val="24"/>
          <w:lang w:val="es-MX"/>
        </w:rPr>
        <w:t>Karim So</w:t>
      </w:r>
      <w:r w:rsidR="0030198F">
        <w:rPr>
          <w:b/>
          <w:bCs/>
          <w:sz w:val="24"/>
          <w:szCs w:val="24"/>
          <w:lang w:val="es-MX"/>
        </w:rPr>
        <w:t>t</w:t>
      </w:r>
      <w:r w:rsidR="003E5244" w:rsidRPr="003E5244">
        <w:rPr>
          <w:b/>
          <w:bCs/>
          <w:sz w:val="24"/>
          <w:szCs w:val="24"/>
          <w:lang w:val="es-MX"/>
        </w:rPr>
        <w:t>o</w:t>
      </w:r>
      <w:r w:rsidR="003E5244">
        <w:rPr>
          <w:sz w:val="24"/>
          <w:szCs w:val="24"/>
          <w:lang w:val="es-MX"/>
        </w:rPr>
        <w:t xml:space="preserve">, y el </w:t>
      </w:r>
      <w:r w:rsidR="009E6767">
        <w:rPr>
          <w:sz w:val="24"/>
          <w:szCs w:val="24"/>
          <w:lang w:val="es-MX"/>
        </w:rPr>
        <w:t xml:space="preserve">reconocido </w:t>
      </w:r>
      <w:r w:rsidR="003E5244" w:rsidRPr="003E5244">
        <w:rPr>
          <w:b/>
          <w:bCs/>
          <w:sz w:val="24"/>
          <w:szCs w:val="24"/>
          <w:lang w:val="es-MX"/>
        </w:rPr>
        <w:t xml:space="preserve">chef invitado, </w:t>
      </w:r>
      <w:r w:rsidR="003E5244" w:rsidRPr="003E5244">
        <w:rPr>
          <w:b/>
          <w:bCs/>
          <w:sz w:val="24"/>
          <w:szCs w:val="24"/>
          <w:lang w:val="es-MX"/>
        </w:rPr>
        <w:t>Chef Jesús Vázque</w:t>
      </w:r>
      <w:r w:rsidR="003E5244" w:rsidRPr="003E5244">
        <w:rPr>
          <w:b/>
          <w:bCs/>
          <w:sz w:val="24"/>
          <w:szCs w:val="24"/>
          <w:lang w:val="es-MX"/>
        </w:rPr>
        <w:t>z</w:t>
      </w:r>
      <w:r w:rsidRPr="003E5244">
        <w:rPr>
          <w:sz w:val="24"/>
          <w:szCs w:val="24"/>
          <w:lang w:val="es-MX"/>
        </w:rPr>
        <w:t>.</w:t>
      </w:r>
    </w:p>
    <w:p w14:paraId="419477AE" w14:textId="1E03BA36" w:rsidR="0034114D" w:rsidRPr="003E5244" w:rsidRDefault="009E6767" w:rsidP="009E6767">
      <w:pPr>
        <w:jc w:val="both"/>
        <w:rPr>
          <w:sz w:val="24"/>
          <w:szCs w:val="24"/>
          <w:lang w:val="es-MX"/>
        </w:rPr>
      </w:pPr>
      <w:r>
        <w:rPr>
          <w:sz w:val="24"/>
          <w:szCs w:val="24"/>
          <w:lang w:val="es-MX"/>
        </w:rPr>
        <w:t>E</w:t>
      </w:r>
      <w:r w:rsidR="00EC20B4" w:rsidRPr="003E5244">
        <w:rPr>
          <w:sz w:val="24"/>
          <w:szCs w:val="24"/>
          <w:lang w:val="es-MX"/>
        </w:rPr>
        <w:t xml:space="preserve">l restaurante Quinto, </w:t>
      </w:r>
      <w:r>
        <w:rPr>
          <w:sz w:val="24"/>
          <w:szCs w:val="24"/>
          <w:lang w:val="es-MX"/>
        </w:rPr>
        <w:t xml:space="preserve">en Grand Luxxe </w:t>
      </w:r>
      <w:r w:rsidR="00EC20B4" w:rsidRPr="003E5244">
        <w:rPr>
          <w:sz w:val="24"/>
          <w:szCs w:val="24"/>
          <w:lang w:val="es-MX"/>
        </w:rPr>
        <w:t xml:space="preserve">de </w:t>
      </w:r>
      <w:r w:rsidR="00EC20B4" w:rsidRPr="003E5244">
        <w:rPr>
          <w:b/>
          <w:i/>
          <w:sz w:val="24"/>
          <w:szCs w:val="24"/>
          <w:lang w:val="es-MX"/>
        </w:rPr>
        <w:t>Vidanta Nuevo Vallar</w:t>
      </w:r>
      <w:r w:rsidR="00EC20B4" w:rsidRPr="003E5244">
        <w:rPr>
          <w:b/>
          <w:i/>
          <w:sz w:val="24"/>
          <w:szCs w:val="24"/>
          <w:lang w:val="es-MX"/>
        </w:rPr>
        <w:t>ta</w:t>
      </w:r>
      <w:r w:rsidR="0030198F">
        <w:rPr>
          <w:i/>
          <w:sz w:val="24"/>
          <w:szCs w:val="24"/>
          <w:lang w:val="es-MX"/>
        </w:rPr>
        <w:t xml:space="preserve">, </w:t>
      </w:r>
      <w:r w:rsidR="00EC20B4" w:rsidRPr="003E5244">
        <w:rPr>
          <w:sz w:val="24"/>
          <w:szCs w:val="24"/>
          <w:lang w:val="es-MX"/>
        </w:rPr>
        <w:t xml:space="preserve">abrirá sus puertas a huéspedes y público en general a este exclusivo evento gastronómico diseñado para todos aquellos aficionados de </w:t>
      </w:r>
      <w:r>
        <w:rPr>
          <w:sz w:val="24"/>
          <w:szCs w:val="24"/>
          <w:lang w:val="es-MX"/>
        </w:rPr>
        <w:t xml:space="preserve">los </w:t>
      </w:r>
      <w:r w:rsidR="00EC20B4" w:rsidRPr="003E5244">
        <w:rPr>
          <w:sz w:val="24"/>
          <w:szCs w:val="24"/>
          <w:lang w:val="es-MX"/>
        </w:rPr>
        <w:t>sabores al carbón.</w:t>
      </w:r>
    </w:p>
    <w:p w14:paraId="77C02773" w14:textId="77777777" w:rsidR="0034114D" w:rsidRPr="003E5244" w:rsidRDefault="0034114D" w:rsidP="009E6767">
      <w:pPr>
        <w:jc w:val="both"/>
        <w:rPr>
          <w:sz w:val="24"/>
          <w:szCs w:val="24"/>
          <w:lang w:val="es-MX"/>
        </w:rPr>
      </w:pPr>
    </w:p>
    <w:p w14:paraId="21B64D6E" w14:textId="24406C39" w:rsidR="0034114D" w:rsidRPr="003E5244" w:rsidRDefault="00EC20B4" w:rsidP="009E6767">
      <w:pPr>
        <w:jc w:val="both"/>
        <w:rPr>
          <w:sz w:val="24"/>
          <w:szCs w:val="24"/>
          <w:lang w:val="es-MX"/>
        </w:rPr>
      </w:pPr>
      <w:r w:rsidRPr="003E5244">
        <w:rPr>
          <w:sz w:val="24"/>
          <w:szCs w:val="24"/>
          <w:lang w:val="es-MX"/>
        </w:rPr>
        <w:t>Con un menú distribuido entre entradas, pastas, pescados y mariscos, carnes, guarniciones, postres y</w:t>
      </w:r>
      <w:r w:rsidRPr="003E5244">
        <w:rPr>
          <w:sz w:val="24"/>
          <w:szCs w:val="24"/>
          <w:lang w:val="es-MX"/>
        </w:rPr>
        <w:t xml:space="preserve"> bebidas especiales, </w:t>
      </w:r>
      <w:r w:rsidR="0030198F">
        <w:rPr>
          <w:sz w:val="24"/>
          <w:szCs w:val="24"/>
          <w:lang w:val="es-MX"/>
        </w:rPr>
        <w:t>los chefs</w:t>
      </w:r>
      <w:r w:rsidRPr="003E5244">
        <w:rPr>
          <w:sz w:val="24"/>
          <w:szCs w:val="24"/>
          <w:lang w:val="es-MX"/>
        </w:rPr>
        <w:t xml:space="preserve"> </w:t>
      </w:r>
      <w:r w:rsidR="003E5244">
        <w:rPr>
          <w:sz w:val="24"/>
          <w:szCs w:val="24"/>
          <w:lang w:val="es-MX"/>
        </w:rPr>
        <w:t>Karim</w:t>
      </w:r>
      <w:r w:rsidR="0030198F">
        <w:rPr>
          <w:sz w:val="24"/>
          <w:szCs w:val="24"/>
          <w:lang w:val="es-MX"/>
        </w:rPr>
        <w:t xml:space="preserve"> Soto</w:t>
      </w:r>
      <w:r w:rsidR="003E5244">
        <w:rPr>
          <w:sz w:val="24"/>
          <w:szCs w:val="24"/>
          <w:lang w:val="es-MX"/>
        </w:rPr>
        <w:t xml:space="preserve"> </w:t>
      </w:r>
      <w:r w:rsidR="0030198F">
        <w:rPr>
          <w:sz w:val="24"/>
          <w:szCs w:val="24"/>
          <w:lang w:val="es-MX"/>
        </w:rPr>
        <w:t xml:space="preserve">y </w:t>
      </w:r>
      <w:r w:rsidRPr="003E5244">
        <w:rPr>
          <w:sz w:val="24"/>
          <w:szCs w:val="24"/>
          <w:lang w:val="es-MX"/>
        </w:rPr>
        <w:t>Jesús</w:t>
      </w:r>
      <w:r w:rsidR="0030198F">
        <w:rPr>
          <w:sz w:val="24"/>
          <w:szCs w:val="24"/>
          <w:lang w:val="es-MX"/>
        </w:rPr>
        <w:t xml:space="preserve"> Vázquez</w:t>
      </w:r>
      <w:r w:rsidRPr="003E5244">
        <w:rPr>
          <w:sz w:val="24"/>
          <w:szCs w:val="24"/>
          <w:lang w:val="es-MX"/>
        </w:rPr>
        <w:t>, busca</w:t>
      </w:r>
      <w:r w:rsidR="003E5244">
        <w:rPr>
          <w:sz w:val="24"/>
          <w:szCs w:val="24"/>
          <w:lang w:val="es-MX"/>
        </w:rPr>
        <w:t>n</w:t>
      </w:r>
      <w:r w:rsidRPr="003E5244">
        <w:rPr>
          <w:sz w:val="24"/>
          <w:szCs w:val="24"/>
          <w:lang w:val="es-MX"/>
        </w:rPr>
        <w:t xml:space="preserve"> generar un vínculo especial para todo aquel que </w:t>
      </w:r>
      <w:r w:rsidR="0030198F">
        <w:rPr>
          <w:sz w:val="24"/>
          <w:szCs w:val="24"/>
          <w:lang w:val="es-MX"/>
        </w:rPr>
        <w:t>deguste</w:t>
      </w:r>
      <w:r w:rsidRPr="003E5244">
        <w:rPr>
          <w:sz w:val="24"/>
          <w:szCs w:val="24"/>
          <w:lang w:val="es-MX"/>
        </w:rPr>
        <w:t xml:space="preserve"> estas </w:t>
      </w:r>
      <w:r w:rsidR="0030198F">
        <w:rPr>
          <w:sz w:val="24"/>
          <w:szCs w:val="24"/>
          <w:lang w:val="es-MX"/>
        </w:rPr>
        <w:t xml:space="preserve">exquisitas </w:t>
      </w:r>
      <w:r w:rsidRPr="003E5244">
        <w:rPr>
          <w:sz w:val="24"/>
          <w:szCs w:val="24"/>
          <w:lang w:val="es-MX"/>
        </w:rPr>
        <w:t>combinaciones de sabores en los platillos</w:t>
      </w:r>
      <w:r w:rsidR="0030198F">
        <w:rPr>
          <w:sz w:val="24"/>
          <w:szCs w:val="24"/>
          <w:lang w:val="es-MX"/>
        </w:rPr>
        <w:t xml:space="preserve">, los cuales </w:t>
      </w:r>
      <w:r w:rsidRPr="003E5244">
        <w:rPr>
          <w:sz w:val="24"/>
          <w:szCs w:val="24"/>
          <w:lang w:val="es-MX"/>
        </w:rPr>
        <w:t>son elaborados con ingredientes locales y frescos.</w:t>
      </w:r>
    </w:p>
    <w:p w14:paraId="1BF85525" w14:textId="77777777" w:rsidR="0034114D" w:rsidRPr="003E5244" w:rsidRDefault="0034114D" w:rsidP="009E6767">
      <w:pPr>
        <w:jc w:val="both"/>
        <w:rPr>
          <w:sz w:val="24"/>
          <w:szCs w:val="24"/>
          <w:lang w:val="es-MX"/>
        </w:rPr>
      </w:pPr>
    </w:p>
    <w:p w14:paraId="20E71E32" w14:textId="1ECF2B6C" w:rsidR="0034114D" w:rsidRDefault="00EC20B4" w:rsidP="009E6767">
      <w:pPr>
        <w:jc w:val="both"/>
        <w:rPr>
          <w:sz w:val="24"/>
          <w:szCs w:val="24"/>
          <w:lang w:val="es-MX"/>
        </w:rPr>
      </w:pPr>
      <w:r w:rsidRPr="003E5244">
        <w:rPr>
          <w:sz w:val="24"/>
          <w:szCs w:val="24"/>
          <w:lang w:val="es-MX"/>
        </w:rPr>
        <w:t>Entre los platillos más espe</w:t>
      </w:r>
      <w:r w:rsidRPr="003E5244">
        <w:rPr>
          <w:sz w:val="24"/>
          <w:szCs w:val="24"/>
          <w:lang w:val="es-MX"/>
        </w:rPr>
        <w:t>rados, se incluyen especialidades como el taco de pork belly ahumado -crujiente con entomatado de chile morita y escabeche de semilla de mostaza</w:t>
      </w:r>
      <w:r w:rsidR="0030198F">
        <w:rPr>
          <w:sz w:val="24"/>
          <w:szCs w:val="24"/>
          <w:lang w:val="es-MX"/>
        </w:rPr>
        <w:t>-</w:t>
      </w:r>
      <w:r w:rsidRPr="003E5244">
        <w:rPr>
          <w:sz w:val="24"/>
          <w:szCs w:val="24"/>
          <w:lang w:val="es-MX"/>
        </w:rPr>
        <w:t>, el carpaccio de New York -láminas el corte bañadas con aceite al ajo y brasa,</w:t>
      </w:r>
      <w:r w:rsidR="0030198F">
        <w:rPr>
          <w:sz w:val="24"/>
          <w:szCs w:val="24"/>
          <w:lang w:val="es-MX"/>
        </w:rPr>
        <w:t xml:space="preserve"> </w:t>
      </w:r>
      <w:r w:rsidRPr="003E5244">
        <w:rPr>
          <w:sz w:val="24"/>
          <w:szCs w:val="24"/>
          <w:lang w:val="es-MX"/>
        </w:rPr>
        <w:t>ensalada de arúgula, queso parm</w:t>
      </w:r>
      <w:r w:rsidRPr="003E5244">
        <w:rPr>
          <w:sz w:val="24"/>
          <w:szCs w:val="24"/>
          <w:lang w:val="es-MX"/>
        </w:rPr>
        <w:t xml:space="preserve">esano en láminas, flor de sal y aderezo de anchoa-, </w:t>
      </w:r>
      <w:r w:rsidR="0030198F">
        <w:rPr>
          <w:sz w:val="24"/>
          <w:szCs w:val="24"/>
          <w:lang w:val="es-MX"/>
        </w:rPr>
        <w:t xml:space="preserve">los tuétanos a la leña -con salsa de la casa, ensalada de aguacate fesco y queso panela, bañado en aceite de oliva y chimichurri con limón real y rotillas hechas en casa-, la </w:t>
      </w:r>
      <w:r w:rsidRPr="003E5244">
        <w:rPr>
          <w:sz w:val="24"/>
          <w:szCs w:val="24"/>
          <w:lang w:val="es-MX"/>
        </w:rPr>
        <w:t xml:space="preserve">ensalada de </w:t>
      </w:r>
      <w:r w:rsidR="0030198F">
        <w:rPr>
          <w:sz w:val="24"/>
          <w:szCs w:val="24"/>
          <w:lang w:val="es-MX"/>
        </w:rPr>
        <w:t>romana a la brasa</w:t>
      </w:r>
      <w:r w:rsidRPr="003E5244">
        <w:rPr>
          <w:sz w:val="24"/>
          <w:szCs w:val="24"/>
          <w:lang w:val="es-MX"/>
        </w:rPr>
        <w:t xml:space="preserve">, </w:t>
      </w:r>
      <w:r w:rsidR="00B05D8D">
        <w:rPr>
          <w:sz w:val="24"/>
          <w:szCs w:val="24"/>
          <w:lang w:val="es-MX"/>
        </w:rPr>
        <w:t xml:space="preserve">la </w:t>
      </w:r>
      <w:r w:rsidRPr="003E5244">
        <w:rPr>
          <w:sz w:val="24"/>
          <w:szCs w:val="24"/>
          <w:lang w:val="es-MX"/>
        </w:rPr>
        <w:t xml:space="preserve">sopa de mariscos, </w:t>
      </w:r>
      <w:r w:rsidR="00B05D8D">
        <w:rPr>
          <w:sz w:val="24"/>
          <w:szCs w:val="24"/>
          <w:lang w:val="es-MX"/>
        </w:rPr>
        <w:t xml:space="preserve">el </w:t>
      </w:r>
      <w:r w:rsidRPr="003E5244">
        <w:rPr>
          <w:sz w:val="24"/>
          <w:szCs w:val="24"/>
          <w:lang w:val="es-MX"/>
        </w:rPr>
        <w:t xml:space="preserve">mac &amp; cheese con langosta, </w:t>
      </w:r>
      <w:r w:rsidR="00B05D8D">
        <w:rPr>
          <w:sz w:val="24"/>
          <w:szCs w:val="24"/>
          <w:lang w:val="es-MX"/>
        </w:rPr>
        <w:t xml:space="preserve">el </w:t>
      </w:r>
      <w:r w:rsidR="0030198F">
        <w:rPr>
          <w:sz w:val="24"/>
          <w:szCs w:val="24"/>
          <w:lang w:val="es-MX"/>
        </w:rPr>
        <w:t xml:space="preserve">risotto matanchen -con camarones zarandeados y setas frescas-, </w:t>
      </w:r>
      <w:r w:rsidR="00B05D8D">
        <w:rPr>
          <w:sz w:val="24"/>
          <w:szCs w:val="24"/>
          <w:lang w:val="es-MX"/>
        </w:rPr>
        <w:t xml:space="preserve">el </w:t>
      </w:r>
      <w:r w:rsidRPr="003E5244">
        <w:rPr>
          <w:sz w:val="24"/>
          <w:szCs w:val="24"/>
          <w:lang w:val="es-MX"/>
        </w:rPr>
        <w:t xml:space="preserve">pulpo parrillado -con cremolata de jalapeño, cremoso de pepitas de calabaza y papas-, </w:t>
      </w:r>
      <w:r w:rsidR="00B05D8D">
        <w:rPr>
          <w:sz w:val="24"/>
          <w:szCs w:val="24"/>
          <w:lang w:val="es-MX"/>
        </w:rPr>
        <w:t xml:space="preserve">la </w:t>
      </w:r>
      <w:r w:rsidR="0030198F">
        <w:rPr>
          <w:sz w:val="24"/>
          <w:szCs w:val="24"/>
          <w:lang w:val="es-MX"/>
        </w:rPr>
        <w:t xml:space="preserve">pesca del día tatemada, </w:t>
      </w:r>
      <w:r w:rsidR="00B05D8D">
        <w:rPr>
          <w:sz w:val="24"/>
          <w:szCs w:val="24"/>
          <w:lang w:val="es-MX"/>
        </w:rPr>
        <w:t xml:space="preserve">el </w:t>
      </w:r>
      <w:r w:rsidRPr="003E5244">
        <w:rPr>
          <w:sz w:val="24"/>
          <w:szCs w:val="24"/>
          <w:lang w:val="es-MX"/>
        </w:rPr>
        <w:t>f</w:t>
      </w:r>
      <w:r w:rsidRPr="003E5244">
        <w:rPr>
          <w:sz w:val="24"/>
          <w:szCs w:val="24"/>
          <w:lang w:val="es-MX"/>
        </w:rPr>
        <w:t>ilete mignon flameado -a la parrilla con e</w:t>
      </w:r>
      <w:r w:rsidRPr="003E5244">
        <w:rPr>
          <w:sz w:val="24"/>
          <w:szCs w:val="24"/>
          <w:lang w:val="es-MX"/>
        </w:rPr>
        <w:t xml:space="preserve">l licor de su elección entre cognac, mezcal, tequila o whisky, servido con mantequilla-, y el postre </w:t>
      </w:r>
      <w:r w:rsidRPr="003E5244">
        <w:rPr>
          <w:i/>
          <w:sz w:val="24"/>
          <w:szCs w:val="24"/>
          <w:lang w:val="es-MX"/>
        </w:rPr>
        <w:t xml:space="preserve">signature </w:t>
      </w:r>
      <w:r w:rsidRPr="003E5244">
        <w:rPr>
          <w:sz w:val="24"/>
          <w:szCs w:val="24"/>
          <w:lang w:val="es-MX"/>
        </w:rPr>
        <w:t>del Chef Jesús Vázquez, el helado de aguacate -con polvorón de nueces con eneldo, compota de bulbo de hinojo y merengue de hoja de aguacate-</w:t>
      </w:r>
      <w:r w:rsidR="0030198F">
        <w:rPr>
          <w:sz w:val="24"/>
          <w:szCs w:val="24"/>
          <w:lang w:val="es-MX"/>
        </w:rPr>
        <w:t>.</w:t>
      </w:r>
    </w:p>
    <w:p w14:paraId="236B8D3F" w14:textId="77777777" w:rsidR="003E5244" w:rsidRPr="003E5244" w:rsidRDefault="003E5244" w:rsidP="009E6767">
      <w:pPr>
        <w:jc w:val="both"/>
        <w:rPr>
          <w:sz w:val="24"/>
          <w:szCs w:val="24"/>
          <w:lang w:val="es-MX"/>
        </w:rPr>
      </w:pPr>
    </w:p>
    <w:p w14:paraId="5D7E2F04" w14:textId="2B830827" w:rsidR="0034114D" w:rsidRPr="003E5244" w:rsidRDefault="00EC20B4" w:rsidP="009E6767">
      <w:pPr>
        <w:jc w:val="both"/>
        <w:rPr>
          <w:color w:val="1C1B1B"/>
          <w:sz w:val="24"/>
          <w:szCs w:val="24"/>
          <w:lang w:val="es-MX"/>
        </w:rPr>
      </w:pPr>
      <w:r w:rsidRPr="003E5244">
        <w:rPr>
          <w:color w:val="1C1B1B"/>
          <w:sz w:val="24"/>
          <w:szCs w:val="24"/>
          <w:lang w:val="es-MX"/>
        </w:rPr>
        <w:lastRenderedPageBreak/>
        <w:t>Bus</w:t>
      </w:r>
      <w:r w:rsidRPr="003E5244">
        <w:rPr>
          <w:color w:val="1C1B1B"/>
          <w:sz w:val="24"/>
          <w:szCs w:val="24"/>
          <w:lang w:val="es-MX"/>
        </w:rPr>
        <w:t xml:space="preserve">cando siempre ofrecer las mejores experiencias gastronómicas a nivel local y nacional, </w:t>
      </w:r>
      <w:r w:rsidRPr="003E5244">
        <w:rPr>
          <w:b/>
          <w:i/>
          <w:color w:val="1C1B1B"/>
          <w:sz w:val="24"/>
          <w:szCs w:val="24"/>
          <w:lang w:val="es-MX"/>
        </w:rPr>
        <w:t>Grupo Vidanta</w:t>
      </w:r>
      <w:r w:rsidRPr="003E5244">
        <w:rPr>
          <w:color w:val="1C1B1B"/>
          <w:sz w:val="24"/>
          <w:szCs w:val="24"/>
          <w:lang w:val="es-MX"/>
        </w:rPr>
        <w:t xml:space="preserve"> continuará llevando a cabo importantes colaboraciones</w:t>
      </w:r>
      <w:r w:rsidRPr="003E5244">
        <w:rPr>
          <w:color w:val="1C1B1B"/>
          <w:sz w:val="24"/>
          <w:szCs w:val="24"/>
          <w:lang w:val="es-MX"/>
        </w:rPr>
        <w:t xml:space="preserve">, que le permitan </w:t>
      </w:r>
      <w:r w:rsidR="009E6767">
        <w:rPr>
          <w:color w:val="1C1B1B"/>
          <w:sz w:val="24"/>
          <w:szCs w:val="24"/>
          <w:lang w:val="es-MX"/>
        </w:rPr>
        <w:t>continuar posicionando</w:t>
      </w:r>
      <w:r w:rsidRPr="003E5244">
        <w:rPr>
          <w:color w:val="1C1B1B"/>
          <w:sz w:val="24"/>
          <w:szCs w:val="24"/>
          <w:lang w:val="es-MX"/>
        </w:rPr>
        <w:t xml:space="preserve"> a México como un destino</w:t>
      </w:r>
      <w:r w:rsidR="009E6767">
        <w:rPr>
          <w:color w:val="1C1B1B"/>
          <w:sz w:val="24"/>
          <w:szCs w:val="24"/>
          <w:lang w:val="es-MX"/>
        </w:rPr>
        <w:t xml:space="preserve"> culinario</w:t>
      </w:r>
      <w:r w:rsidRPr="003E5244">
        <w:rPr>
          <w:color w:val="1C1B1B"/>
          <w:sz w:val="24"/>
          <w:szCs w:val="24"/>
          <w:lang w:val="es-MX"/>
        </w:rPr>
        <w:t xml:space="preserve"> de clase mundial.</w:t>
      </w:r>
    </w:p>
    <w:p w14:paraId="4CDE97E6" w14:textId="77777777" w:rsidR="0034114D" w:rsidRPr="003E5244" w:rsidRDefault="0034114D" w:rsidP="009E6767">
      <w:pPr>
        <w:jc w:val="both"/>
        <w:rPr>
          <w:sz w:val="24"/>
          <w:szCs w:val="24"/>
          <w:lang w:val="es-MX"/>
        </w:rPr>
      </w:pPr>
    </w:p>
    <w:p w14:paraId="5D499111" w14:textId="77777777" w:rsidR="0034114D" w:rsidRPr="003E5244" w:rsidRDefault="0034114D" w:rsidP="009E6767">
      <w:pPr>
        <w:jc w:val="both"/>
        <w:rPr>
          <w:sz w:val="24"/>
          <w:szCs w:val="24"/>
          <w:lang w:val="es-MX"/>
        </w:rPr>
      </w:pPr>
    </w:p>
    <w:p w14:paraId="6A4F12B6" w14:textId="77777777" w:rsidR="0034114D" w:rsidRPr="003E5244" w:rsidRDefault="00EC20B4">
      <w:pPr>
        <w:shd w:val="clear" w:color="auto" w:fill="FFFFFF"/>
        <w:jc w:val="center"/>
        <w:rPr>
          <w:b/>
          <w:color w:val="0A0A0A"/>
          <w:sz w:val="24"/>
          <w:szCs w:val="24"/>
          <w:lang w:val="es-MX"/>
        </w:rPr>
      </w:pPr>
      <w:r w:rsidRPr="003E5244">
        <w:rPr>
          <w:b/>
          <w:color w:val="0A0A0A"/>
          <w:sz w:val="24"/>
          <w:szCs w:val="24"/>
          <w:lang w:val="es-MX"/>
        </w:rPr>
        <w:t>###</w:t>
      </w:r>
    </w:p>
    <w:p w14:paraId="768DD2A4" w14:textId="77777777" w:rsidR="0034114D" w:rsidRPr="003E5244" w:rsidRDefault="0034114D">
      <w:pPr>
        <w:shd w:val="clear" w:color="auto" w:fill="FFFFFF"/>
        <w:jc w:val="center"/>
        <w:rPr>
          <w:b/>
          <w:color w:val="0A0A0A"/>
          <w:sz w:val="24"/>
          <w:szCs w:val="24"/>
          <w:lang w:val="es-MX"/>
        </w:rPr>
      </w:pPr>
    </w:p>
    <w:p w14:paraId="39D6C774" w14:textId="77777777" w:rsidR="0034114D" w:rsidRPr="003E5244" w:rsidRDefault="00EC20B4">
      <w:pPr>
        <w:shd w:val="clear" w:color="auto" w:fill="FFFFFF"/>
        <w:jc w:val="both"/>
        <w:rPr>
          <w:b/>
          <w:color w:val="0A0A0A"/>
          <w:sz w:val="20"/>
          <w:szCs w:val="20"/>
          <w:lang w:val="es-MX"/>
        </w:rPr>
      </w:pPr>
      <w:r w:rsidRPr="003E5244">
        <w:rPr>
          <w:b/>
          <w:color w:val="0A0A0A"/>
          <w:sz w:val="20"/>
          <w:szCs w:val="20"/>
          <w:lang w:val="es-MX"/>
        </w:rPr>
        <w:t>Acerca de G</w:t>
      </w:r>
      <w:r w:rsidRPr="003E5244">
        <w:rPr>
          <w:b/>
          <w:color w:val="0A0A0A"/>
          <w:sz w:val="20"/>
          <w:szCs w:val="20"/>
          <w:lang w:val="es-MX"/>
        </w:rPr>
        <w:t>rupo Vidanta</w:t>
      </w:r>
    </w:p>
    <w:p w14:paraId="7FAE79F0" w14:textId="77777777" w:rsidR="0034114D" w:rsidRPr="003E5244" w:rsidRDefault="0034114D">
      <w:pPr>
        <w:shd w:val="clear" w:color="auto" w:fill="FFFFFF"/>
        <w:jc w:val="both"/>
        <w:rPr>
          <w:color w:val="0A0A0A"/>
          <w:sz w:val="20"/>
          <w:szCs w:val="20"/>
          <w:lang w:val="es-MX"/>
        </w:rPr>
      </w:pPr>
    </w:p>
    <w:p w14:paraId="6388F35B" w14:textId="77777777" w:rsidR="0034114D" w:rsidRPr="003E5244" w:rsidRDefault="00EC20B4">
      <w:pPr>
        <w:shd w:val="clear" w:color="auto" w:fill="FFFFFF"/>
        <w:jc w:val="both"/>
        <w:rPr>
          <w:color w:val="1C1B1B"/>
          <w:sz w:val="20"/>
          <w:szCs w:val="20"/>
          <w:lang w:val="es-MX"/>
        </w:rPr>
      </w:pPr>
      <w:r w:rsidRPr="003E5244">
        <w:rPr>
          <w:color w:val="1C1B1B"/>
          <w:sz w:val="20"/>
          <w:szCs w:val="20"/>
          <w:lang w:val="es-MX"/>
        </w:rPr>
        <w:t xml:space="preserve">Fundado en 1974 por el visionario líder de la industria turística, Daniel Chávez Morán, </w:t>
      </w:r>
      <w:r w:rsidRPr="003E5244">
        <w:rPr>
          <w:i/>
          <w:color w:val="1C1B1B"/>
          <w:sz w:val="20"/>
          <w:szCs w:val="20"/>
          <w:lang w:val="es-MX"/>
        </w:rPr>
        <w:t>Grupo Vidanta</w:t>
      </w:r>
      <w:r w:rsidRPr="003E5244">
        <w:rPr>
          <w:color w:val="1C1B1B"/>
          <w:sz w:val="20"/>
          <w:szCs w:val="20"/>
          <w:lang w:val="es-MX"/>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w:t>
      </w:r>
      <w:r w:rsidRPr="003E5244">
        <w:rPr>
          <w:color w:val="1C1B1B"/>
          <w:sz w:val="20"/>
          <w:szCs w:val="20"/>
          <w:lang w:val="es-MX"/>
        </w:rPr>
        <w:t xml:space="preserve">l desarrollo de destinos de playa de lujo hace de las vacaciones de ensueño una realidad a través de lujosos </w:t>
      </w:r>
      <w:r w:rsidRPr="003E5244">
        <w:rPr>
          <w:i/>
          <w:color w:val="1C1B1B"/>
          <w:sz w:val="20"/>
          <w:szCs w:val="20"/>
          <w:lang w:val="es-MX"/>
        </w:rPr>
        <w:t>resorts</w:t>
      </w:r>
      <w:r w:rsidRPr="003E5244">
        <w:rPr>
          <w:color w:val="1C1B1B"/>
          <w:sz w:val="20"/>
          <w:szCs w:val="20"/>
          <w:lang w:val="es-MX"/>
        </w:rPr>
        <w:t xml:space="preserve"> turísticos y espectaculares centros de entretenimiento en los lugares más codiciados de las costas de México –Nuevo Vallarta, Riviera Maya,</w:t>
      </w:r>
      <w:r w:rsidRPr="003E5244">
        <w:rPr>
          <w:color w:val="1C1B1B"/>
          <w:sz w:val="20"/>
          <w:szCs w:val="20"/>
          <w:lang w:val="es-MX"/>
        </w:rPr>
        <w:t xml:space="preserve"> Los Cabos, Acapulco, Puerto Peñasco, Puerto Vallarta y Mazatlán–, con marcas que incluyen </w:t>
      </w:r>
      <w:r w:rsidRPr="003E5244">
        <w:rPr>
          <w:i/>
          <w:color w:val="1C1B1B"/>
          <w:sz w:val="20"/>
          <w:szCs w:val="20"/>
          <w:lang w:val="es-MX"/>
        </w:rPr>
        <w:t>The Estates</w:t>
      </w:r>
      <w:r w:rsidRPr="003E5244">
        <w:rPr>
          <w:color w:val="1C1B1B"/>
          <w:sz w:val="20"/>
          <w:szCs w:val="20"/>
          <w:lang w:val="es-MX"/>
        </w:rPr>
        <w:t xml:space="preserve">, </w:t>
      </w:r>
      <w:r w:rsidRPr="003E5244">
        <w:rPr>
          <w:i/>
          <w:color w:val="1C1B1B"/>
          <w:sz w:val="20"/>
          <w:szCs w:val="20"/>
          <w:lang w:val="es-MX"/>
        </w:rPr>
        <w:t>Grand Luxxe</w:t>
      </w:r>
      <w:r w:rsidRPr="003E5244">
        <w:rPr>
          <w:color w:val="1C1B1B"/>
          <w:sz w:val="20"/>
          <w:szCs w:val="20"/>
          <w:lang w:val="es-MX"/>
        </w:rPr>
        <w:t xml:space="preserve">, </w:t>
      </w:r>
      <w:r w:rsidRPr="003E5244">
        <w:rPr>
          <w:i/>
          <w:color w:val="1C1B1B"/>
          <w:sz w:val="20"/>
          <w:szCs w:val="20"/>
          <w:lang w:val="es-MX"/>
        </w:rPr>
        <w:t>The Grand Bliss</w:t>
      </w:r>
      <w:r w:rsidRPr="003E5244">
        <w:rPr>
          <w:color w:val="1C1B1B"/>
          <w:sz w:val="20"/>
          <w:szCs w:val="20"/>
          <w:lang w:val="es-MX"/>
        </w:rPr>
        <w:t xml:space="preserve">, </w:t>
      </w:r>
      <w:r w:rsidRPr="003E5244">
        <w:rPr>
          <w:i/>
          <w:color w:val="1C1B1B"/>
          <w:sz w:val="20"/>
          <w:szCs w:val="20"/>
          <w:lang w:val="es-MX"/>
        </w:rPr>
        <w:t>The Grand Mayan</w:t>
      </w:r>
      <w:r w:rsidRPr="003E5244">
        <w:rPr>
          <w:color w:val="1C1B1B"/>
          <w:sz w:val="20"/>
          <w:szCs w:val="20"/>
          <w:lang w:val="es-MX"/>
        </w:rPr>
        <w:t>,</w:t>
      </w:r>
      <w:r w:rsidRPr="003E5244">
        <w:rPr>
          <w:i/>
          <w:color w:val="1C1B1B"/>
          <w:sz w:val="20"/>
          <w:szCs w:val="20"/>
          <w:lang w:val="es-MX"/>
        </w:rPr>
        <w:t xml:space="preserve"> The Bliss</w:t>
      </w:r>
      <w:r w:rsidRPr="003E5244">
        <w:rPr>
          <w:color w:val="1C1B1B"/>
          <w:sz w:val="20"/>
          <w:szCs w:val="20"/>
          <w:lang w:val="es-MX"/>
        </w:rPr>
        <w:t xml:space="preserve">, </w:t>
      </w:r>
      <w:r w:rsidRPr="003E5244">
        <w:rPr>
          <w:i/>
          <w:color w:val="1C1B1B"/>
          <w:sz w:val="20"/>
          <w:szCs w:val="20"/>
          <w:lang w:val="es-MX"/>
        </w:rPr>
        <w:t>Mayan Palace</w:t>
      </w:r>
      <w:r w:rsidRPr="003E5244">
        <w:rPr>
          <w:color w:val="1C1B1B"/>
          <w:sz w:val="20"/>
          <w:szCs w:val="20"/>
          <w:lang w:val="es-MX"/>
        </w:rPr>
        <w:t xml:space="preserve">, </w:t>
      </w:r>
      <w:r w:rsidRPr="003E5244">
        <w:rPr>
          <w:i/>
          <w:color w:val="1C1B1B"/>
          <w:sz w:val="20"/>
          <w:szCs w:val="20"/>
          <w:lang w:val="es-MX"/>
        </w:rPr>
        <w:t>Sea Garden</w:t>
      </w:r>
      <w:r w:rsidRPr="003E5244">
        <w:rPr>
          <w:color w:val="1C1B1B"/>
          <w:sz w:val="20"/>
          <w:szCs w:val="20"/>
          <w:lang w:val="es-MX"/>
        </w:rPr>
        <w:t xml:space="preserve"> y </w:t>
      </w:r>
      <w:r w:rsidRPr="003E5244">
        <w:rPr>
          <w:i/>
          <w:color w:val="1C1B1B"/>
          <w:sz w:val="20"/>
          <w:szCs w:val="20"/>
          <w:lang w:val="es-MX"/>
        </w:rPr>
        <w:t>Ocean Breeze</w:t>
      </w:r>
      <w:r w:rsidRPr="003E5244">
        <w:rPr>
          <w:color w:val="1C1B1B"/>
          <w:sz w:val="20"/>
          <w:szCs w:val="20"/>
          <w:lang w:val="es-MX"/>
        </w:rPr>
        <w:t>, entre otras.</w:t>
      </w:r>
    </w:p>
    <w:p w14:paraId="17ECDDFA" w14:textId="77777777" w:rsidR="0034114D" w:rsidRPr="003E5244" w:rsidRDefault="0034114D">
      <w:pPr>
        <w:shd w:val="clear" w:color="auto" w:fill="FFFFFF"/>
        <w:jc w:val="both"/>
        <w:rPr>
          <w:color w:val="1C1B1B"/>
          <w:sz w:val="20"/>
          <w:szCs w:val="20"/>
          <w:lang w:val="es-MX"/>
        </w:rPr>
      </w:pPr>
    </w:p>
    <w:p w14:paraId="750C7338" w14:textId="77777777" w:rsidR="0034114D" w:rsidRPr="003E5244" w:rsidRDefault="00EC20B4">
      <w:pPr>
        <w:shd w:val="clear" w:color="auto" w:fill="FFFFFF"/>
        <w:jc w:val="both"/>
        <w:rPr>
          <w:color w:val="1C1B1B"/>
          <w:sz w:val="20"/>
          <w:szCs w:val="20"/>
          <w:lang w:val="es-MX"/>
        </w:rPr>
      </w:pPr>
      <w:r w:rsidRPr="003E5244">
        <w:rPr>
          <w:color w:val="1C1B1B"/>
          <w:sz w:val="20"/>
          <w:szCs w:val="20"/>
          <w:lang w:val="es-MX"/>
        </w:rPr>
        <w:t xml:space="preserve">Desde hoteles galardonados con Cinco Diamantes por la </w:t>
      </w:r>
      <w:r w:rsidRPr="003E5244">
        <w:rPr>
          <w:i/>
          <w:color w:val="1C1B1B"/>
          <w:sz w:val="20"/>
          <w:szCs w:val="20"/>
          <w:lang w:val="es-MX"/>
        </w:rPr>
        <w:t>AAA</w:t>
      </w:r>
      <w:r w:rsidRPr="003E5244">
        <w:rPr>
          <w:color w:val="1C1B1B"/>
          <w:sz w:val="20"/>
          <w:szCs w:val="20"/>
          <w:lang w:val="es-MX"/>
        </w:rPr>
        <w:t xml:space="preserve"> hasta una colección internacionalmente reconocida de campos de golf, </w:t>
      </w:r>
      <w:r w:rsidRPr="003E5244">
        <w:rPr>
          <w:i/>
          <w:color w:val="1C1B1B"/>
          <w:sz w:val="20"/>
          <w:szCs w:val="20"/>
          <w:lang w:val="es-MX"/>
        </w:rPr>
        <w:t xml:space="preserve">Grupo Vidanta </w:t>
      </w:r>
      <w:r w:rsidRPr="003E5244">
        <w:rPr>
          <w:color w:val="1C1B1B"/>
          <w:sz w:val="20"/>
          <w:szCs w:val="20"/>
          <w:lang w:val="es-MX"/>
        </w:rPr>
        <w:t xml:space="preserve">continúa siendo pionero en alianzas innovadoras. Dentro de estas originales colaboraciones se incluye </w:t>
      </w:r>
      <w:r w:rsidRPr="003E5244">
        <w:rPr>
          <w:i/>
          <w:color w:val="1C1B1B"/>
          <w:sz w:val="20"/>
          <w:szCs w:val="20"/>
          <w:lang w:val="es-MX"/>
        </w:rPr>
        <w:t>Cirque du Sol</w:t>
      </w:r>
      <w:r w:rsidRPr="003E5244">
        <w:rPr>
          <w:i/>
          <w:color w:val="1C1B1B"/>
          <w:sz w:val="20"/>
          <w:szCs w:val="20"/>
          <w:lang w:val="es-MX"/>
        </w:rPr>
        <w:t>eil JOYÀ</w:t>
      </w:r>
      <w:r w:rsidRPr="003E5244">
        <w:rPr>
          <w:color w:val="1C1B1B"/>
          <w:sz w:val="20"/>
          <w:szCs w:val="20"/>
          <w:lang w:val="es-MX"/>
        </w:rPr>
        <w:t>, la primera experiencia teatral y culinaria, única en su tipo en México y permanente en la Riviera Maya; así como una relación constante con Nicklaus Designs y Greg Norman Golf Course Design para desarrollar espectaculares campos de golf profesion</w:t>
      </w:r>
      <w:r w:rsidRPr="003E5244">
        <w:rPr>
          <w:color w:val="1C1B1B"/>
          <w:sz w:val="20"/>
          <w:szCs w:val="20"/>
          <w:lang w:val="es-MX"/>
        </w:rPr>
        <w:t xml:space="preserve">ales dentro de los diferentes destinos de Vidanta, además del Campo de Golf Vidanta Vallarta, sede del Mexico Open at Vidanta, el único evento oficial del PGA TOUR en el Pacífico mexicano, gracias a la alianza multianual que se acordó con Grupo Salinas. </w:t>
      </w:r>
    </w:p>
    <w:p w14:paraId="79AD1C68" w14:textId="77777777" w:rsidR="0034114D" w:rsidRPr="003E5244" w:rsidRDefault="0034114D">
      <w:pPr>
        <w:shd w:val="clear" w:color="auto" w:fill="FFFFFF"/>
        <w:jc w:val="both"/>
        <w:rPr>
          <w:color w:val="1C1B1B"/>
          <w:sz w:val="20"/>
          <w:szCs w:val="20"/>
          <w:lang w:val="es-MX"/>
        </w:rPr>
      </w:pPr>
    </w:p>
    <w:p w14:paraId="0127C5BC" w14:textId="77777777" w:rsidR="0034114D" w:rsidRPr="003E5244" w:rsidRDefault="00EC20B4">
      <w:pPr>
        <w:shd w:val="clear" w:color="auto" w:fill="FFFFFF"/>
        <w:jc w:val="both"/>
        <w:rPr>
          <w:color w:val="1C1B1B"/>
          <w:sz w:val="20"/>
          <w:szCs w:val="20"/>
          <w:lang w:val="es-MX"/>
        </w:rPr>
      </w:pPr>
      <w:r w:rsidRPr="003E5244">
        <w:rPr>
          <w:color w:val="1C1B1B"/>
          <w:sz w:val="20"/>
          <w:szCs w:val="20"/>
          <w:lang w:val="es-MX"/>
        </w:rPr>
        <w:t xml:space="preserve">La división de bienes raíces de Grupo Vidanta ha construido y vendido más de 2,000 lujosas casas vacacionales y es responsable de la operación del Aeropuerto Internacional del Mar de Cortés, el cual se desarrolló mediante una alianza entre el Gobierno del </w:t>
      </w:r>
      <w:r w:rsidRPr="003E5244">
        <w:rPr>
          <w:color w:val="1C1B1B"/>
          <w:sz w:val="20"/>
          <w:szCs w:val="20"/>
          <w:lang w:val="es-MX"/>
        </w:rPr>
        <w:t>Estado de Sonora y Grupo Vidanta.</w:t>
      </w:r>
    </w:p>
    <w:p w14:paraId="6DD96BD3" w14:textId="77777777" w:rsidR="0034114D" w:rsidRPr="003E5244" w:rsidRDefault="0034114D">
      <w:pPr>
        <w:shd w:val="clear" w:color="auto" w:fill="FFFFFF"/>
        <w:jc w:val="both"/>
        <w:rPr>
          <w:color w:val="1C1B1B"/>
          <w:sz w:val="20"/>
          <w:szCs w:val="20"/>
          <w:lang w:val="es-MX"/>
        </w:rPr>
      </w:pPr>
    </w:p>
    <w:p w14:paraId="490A7623" w14:textId="77777777" w:rsidR="0034114D" w:rsidRPr="003E5244" w:rsidRDefault="00EC20B4">
      <w:pPr>
        <w:shd w:val="clear" w:color="auto" w:fill="FFFFFF"/>
        <w:jc w:val="both"/>
        <w:rPr>
          <w:color w:val="1C1B1B"/>
          <w:sz w:val="20"/>
          <w:szCs w:val="20"/>
          <w:lang w:val="es-MX"/>
        </w:rPr>
      </w:pPr>
      <w:r w:rsidRPr="003E5244">
        <w:rPr>
          <w:color w:val="1C1B1B"/>
          <w:sz w:val="20"/>
          <w:szCs w:val="20"/>
          <w:lang w:val="es-MX"/>
        </w:rPr>
        <w:t>Nombrada frecuentemente como una de las "Mejores Empresas para Trabajar en México", la organización mantiene un fuerte compromiso con sus colaboradores y las comunidades cercanas, a través de su continua misión dedicada a</w:t>
      </w:r>
      <w:r w:rsidRPr="003E5244">
        <w:rPr>
          <w:color w:val="1C1B1B"/>
          <w:sz w:val="20"/>
          <w:szCs w:val="20"/>
          <w:lang w:val="es-MX"/>
        </w:rPr>
        <w:t xml:space="preserve"> esfuerzos ambientales y sociales, incluyendo el “Distintivo de Empresa Socialmente Responsable 2019” otorgado por el </w:t>
      </w:r>
      <w:r w:rsidRPr="003E5244">
        <w:rPr>
          <w:i/>
          <w:color w:val="1C1B1B"/>
          <w:sz w:val="20"/>
          <w:szCs w:val="20"/>
          <w:lang w:val="es-MX"/>
        </w:rPr>
        <w:t>CEMEFI (Centro Mexicano para la Filantropía A.C.)</w:t>
      </w:r>
      <w:r w:rsidRPr="003E5244">
        <w:rPr>
          <w:color w:val="1C1B1B"/>
          <w:sz w:val="20"/>
          <w:szCs w:val="20"/>
          <w:lang w:val="es-MX"/>
        </w:rPr>
        <w:t xml:space="preserve">, las certificaciones </w:t>
      </w:r>
      <w:r w:rsidRPr="003E5244">
        <w:rPr>
          <w:i/>
          <w:color w:val="1C1B1B"/>
          <w:sz w:val="20"/>
          <w:szCs w:val="20"/>
          <w:lang w:val="es-MX"/>
        </w:rPr>
        <w:t>EarthCheck</w:t>
      </w:r>
      <w:r w:rsidRPr="003E5244">
        <w:rPr>
          <w:color w:val="1C1B1B"/>
          <w:sz w:val="20"/>
          <w:szCs w:val="20"/>
          <w:lang w:val="es-MX"/>
        </w:rPr>
        <w:t xml:space="preserve"> y sus fundaciones sin fines de lucro, </w:t>
      </w:r>
      <w:r w:rsidRPr="003E5244">
        <w:rPr>
          <w:i/>
          <w:color w:val="1C1B1B"/>
          <w:sz w:val="20"/>
          <w:szCs w:val="20"/>
          <w:lang w:val="es-MX"/>
        </w:rPr>
        <w:t>Fundación Vidanta</w:t>
      </w:r>
      <w:r w:rsidRPr="003E5244">
        <w:rPr>
          <w:color w:val="1C1B1B"/>
          <w:sz w:val="20"/>
          <w:szCs w:val="20"/>
          <w:lang w:val="es-MX"/>
        </w:rPr>
        <w:t xml:space="preserve"> </w:t>
      </w:r>
      <w:r w:rsidRPr="003E5244">
        <w:rPr>
          <w:color w:val="1C1B1B"/>
          <w:sz w:val="20"/>
          <w:szCs w:val="20"/>
          <w:lang w:val="es-MX"/>
        </w:rPr>
        <w:t xml:space="preserve">y </w:t>
      </w:r>
      <w:r w:rsidRPr="003E5244">
        <w:rPr>
          <w:i/>
          <w:color w:val="1C1B1B"/>
          <w:sz w:val="20"/>
          <w:szCs w:val="20"/>
          <w:lang w:val="es-MX"/>
        </w:rPr>
        <w:t>Fundación Delia Morán Vidanta</w:t>
      </w:r>
      <w:r w:rsidRPr="003E5244">
        <w:rPr>
          <w:color w:val="1C1B1B"/>
          <w:sz w:val="20"/>
          <w:szCs w:val="20"/>
          <w:lang w:val="es-MX"/>
        </w:rPr>
        <w:t>.</w:t>
      </w:r>
    </w:p>
    <w:p w14:paraId="31630517" w14:textId="77777777" w:rsidR="0034114D" w:rsidRPr="003E5244" w:rsidRDefault="0034114D">
      <w:pPr>
        <w:shd w:val="clear" w:color="auto" w:fill="FFFFFF"/>
        <w:jc w:val="both"/>
        <w:rPr>
          <w:color w:val="1C1B1B"/>
          <w:sz w:val="20"/>
          <w:szCs w:val="20"/>
          <w:lang w:val="es-MX"/>
        </w:rPr>
      </w:pPr>
    </w:p>
    <w:p w14:paraId="3EC71E2B" w14:textId="77777777" w:rsidR="0034114D" w:rsidRPr="003E5244" w:rsidRDefault="00EC20B4">
      <w:pPr>
        <w:shd w:val="clear" w:color="auto" w:fill="FFFFFF"/>
        <w:jc w:val="both"/>
        <w:rPr>
          <w:color w:val="1C1B1B"/>
          <w:sz w:val="20"/>
          <w:szCs w:val="20"/>
          <w:lang w:val="es-MX"/>
        </w:rPr>
      </w:pPr>
      <w:r w:rsidRPr="003E5244">
        <w:rPr>
          <w:color w:val="1C1B1B"/>
          <w:sz w:val="20"/>
          <w:szCs w:val="20"/>
          <w:lang w:val="es-MX"/>
        </w:rPr>
        <w:t>Recientemente,</w:t>
      </w:r>
      <w:r w:rsidRPr="003E5244">
        <w:rPr>
          <w:i/>
          <w:color w:val="1C1B1B"/>
          <w:sz w:val="20"/>
          <w:szCs w:val="20"/>
          <w:lang w:val="es-MX"/>
        </w:rPr>
        <w:t xml:space="preserve"> Grupo Vidanta</w:t>
      </w:r>
      <w:r w:rsidRPr="003E5244">
        <w:rPr>
          <w:color w:val="1C1B1B"/>
          <w:sz w:val="20"/>
          <w:szCs w:val="20"/>
          <w:lang w:val="es-MX"/>
        </w:rPr>
        <w:t xml:space="preserve"> anunció la introducción </w:t>
      </w:r>
      <w:r w:rsidRPr="003E5244">
        <w:rPr>
          <w:i/>
          <w:color w:val="1C1B1B"/>
          <w:sz w:val="20"/>
          <w:szCs w:val="20"/>
          <w:lang w:val="es-MX"/>
        </w:rPr>
        <w:t>The Estates</w:t>
      </w:r>
      <w:r w:rsidRPr="003E5244">
        <w:rPr>
          <w:color w:val="1C1B1B"/>
          <w:sz w:val="20"/>
          <w:szCs w:val="20"/>
          <w:lang w:val="es-MX"/>
        </w:rPr>
        <w:t xml:space="preserve"> a su portafolio, la más exclusiva y suntuosa propuesta de hospedaje que ofrece extraordinarias amenidades y experiencias vacacionales en México; además de </w:t>
      </w:r>
      <w:r w:rsidRPr="003E5244">
        <w:rPr>
          <w:i/>
          <w:color w:val="1C1B1B"/>
          <w:sz w:val="20"/>
          <w:szCs w:val="20"/>
          <w:lang w:val="es-MX"/>
        </w:rPr>
        <w:t>Vi</w:t>
      </w:r>
      <w:r w:rsidRPr="003E5244">
        <w:rPr>
          <w:i/>
          <w:color w:val="1C1B1B"/>
          <w:sz w:val="20"/>
          <w:szCs w:val="20"/>
          <w:lang w:val="es-MX"/>
        </w:rPr>
        <w:t>danta Cruises</w:t>
      </w:r>
      <w:r w:rsidRPr="003E5244">
        <w:rPr>
          <w:color w:val="1C1B1B"/>
          <w:sz w:val="20"/>
          <w:szCs w:val="20"/>
          <w:lang w:val="es-MX"/>
        </w:rPr>
        <w:t>, la primera línea mexicana de cruceros de lujo.</w:t>
      </w:r>
    </w:p>
    <w:p w14:paraId="77DD3727" w14:textId="77777777" w:rsidR="0034114D" w:rsidRPr="003E5244" w:rsidRDefault="0034114D">
      <w:pPr>
        <w:shd w:val="clear" w:color="auto" w:fill="FFFFFF"/>
        <w:jc w:val="both"/>
        <w:rPr>
          <w:color w:val="1C1B1B"/>
          <w:sz w:val="20"/>
          <w:szCs w:val="20"/>
          <w:lang w:val="es-MX"/>
        </w:rPr>
      </w:pPr>
    </w:p>
    <w:p w14:paraId="7C99C3B5" w14:textId="77777777" w:rsidR="0034114D" w:rsidRPr="003E5244" w:rsidRDefault="00EC20B4">
      <w:pPr>
        <w:shd w:val="clear" w:color="auto" w:fill="FFFFFF"/>
        <w:jc w:val="both"/>
        <w:rPr>
          <w:color w:val="1155CC"/>
          <w:sz w:val="20"/>
          <w:szCs w:val="20"/>
          <w:u w:val="single"/>
          <w:lang w:val="es-MX"/>
        </w:rPr>
      </w:pPr>
      <w:r w:rsidRPr="003E5244">
        <w:rPr>
          <w:color w:val="1C1B1B"/>
          <w:sz w:val="20"/>
          <w:szCs w:val="20"/>
          <w:lang w:val="es-MX"/>
        </w:rPr>
        <w:t xml:space="preserve">Para obtener más información, visite </w:t>
      </w:r>
      <w:r w:rsidRPr="003E5244">
        <w:rPr>
          <w:color w:val="1155CC"/>
          <w:sz w:val="20"/>
          <w:szCs w:val="20"/>
          <w:u w:val="single"/>
          <w:lang w:val="es-MX"/>
        </w:rPr>
        <w:t>www.GrupoVidanta.com</w:t>
      </w:r>
    </w:p>
    <w:p w14:paraId="31F5F05D" w14:textId="77777777" w:rsidR="0034114D" w:rsidRPr="003E5244" w:rsidRDefault="0034114D">
      <w:pPr>
        <w:shd w:val="clear" w:color="auto" w:fill="FFFFFF"/>
        <w:jc w:val="both"/>
        <w:rPr>
          <w:color w:val="1155CC"/>
          <w:sz w:val="24"/>
          <w:szCs w:val="24"/>
          <w:lang w:val="es-MX"/>
        </w:rPr>
      </w:pPr>
    </w:p>
    <w:p w14:paraId="4312F222" w14:textId="77777777" w:rsidR="0034114D" w:rsidRPr="003E5244" w:rsidRDefault="0034114D">
      <w:pPr>
        <w:shd w:val="clear" w:color="auto" w:fill="FFFFFF"/>
        <w:jc w:val="both"/>
        <w:rPr>
          <w:color w:val="1155CC"/>
          <w:sz w:val="24"/>
          <w:szCs w:val="24"/>
          <w:lang w:val="es-MX"/>
        </w:rPr>
      </w:pPr>
    </w:p>
    <w:p w14:paraId="48DFCDBB" w14:textId="77777777" w:rsidR="0034114D" w:rsidRPr="003E5244" w:rsidRDefault="0034114D">
      <w:pPr>
        <w:shd w:val="clear" w:color="auto" w:fill="FFFFFF"/>
        <w:jc w:val="both"/>
        <w:rPr>
          <w:color w:val="1155CC"/>
          <w:sz w:val="24"/>
          <w:szCs w:val="24"/>
          <w:lang w:val="es-MX"/>
        </w:rPr>
      </w:pPr>
    </w:p>
    <w:p w14:paraId="4CE44E6F" w14:textId="77777777" w:rsidR="0034114D" w:rsidRPr="003E5244" w:rsidRDefault="0034114D">
      <w:pPr>
        <w:shd w:val="clear" w:color="auto" w:fill="FFFFFF"/>
        <w:jc w:val="both"/>
        <w:rPr>
          <w:color w:val="1155CC"/>
          <w:sz w:val="24"/>
          <w:szCs w:val="24"/>
          <w:lang w:val="es-MX"/>
        </w:rPr>
      </w:pPr>
    </w:p>
    <w:p w14:paraId="6DA1C772" w14:textId="77777777" w:rsidR="0034114D" w:rsidRPr="003E5244" w:rsidRDefault="0034114D">
      <w:pPr>
        <w:shd w:val="clear" w:color="auto" w:fill="FFFFFF"/>
        <w:jc w:val="both"/>
        <w:rPr>
          <w:color w:val="1155CC"/>
          <w:sz w:val="24"/>
          <w:szCs w:val="24"/>
          <w:lang w:val="es-MX"/>
        </w:rPr>
      </w:pPr>
    </w:p>
    <w:p w14:paraId="726D596C" w14:textId="77777777" w:rsidR="0034114D" w:rsidRPr="003E5244" w:rsidRDefault="0034114D">
      <w:pPr>
        <w:shd w:val="clear" w:color="auto" w:fill="FFFFFF"/>
        <w:jc w:val="both"/>
        <w:rPr>
          <w:color w:val="1155CC"/>
          <w:sz w:val="24"/>
          <w:szCs w:val="24"/>
          <w:lang w:val="es-MX"/>
        </w:rPr>
      </w:pPr>
    </w:p>
    <w:p w14:paraId="680C6B8F" w14:textId="77777777" w:rsidR="0034114D" w:rsidRPr="003E5244" w:rsidRDefault="0034114D">
      <w:pPr>
        <w:shd w:val="clear" w:color="auto" w:fill="FFFFFF"/>
        <w:jc w:val="both"/>
        <w:rPr>
          <w:color w:val="1155CC"/>
          <w:sz w:val="24"/>
          <w:szCs w:val="24"/>
          <w:lang w:val="es-MX"/>
        </w:rPr>
      </w:pPr>
    </w:p>
    <w:p w14:paraId="3F87395F" w14:textId="77777777" w:rsidR="0034114D" w:rsidRPr="003E5244" w:rsidRDefault="0034114D">
      <w:pPr>
        <w:shd w:val="clear" w:color="auto" w:fill="FFFFFF"/>
        <w:jc w:val="both"/>
        <w:rPr>
          <w:color w:val="1155CC"/>
          <w:sz w:val="24"/>
          <w:szCs w:val="24"/>
          <w:lang w:val="es-MX"/>
        </w:rPr>
      </w:pPr>
    </w:p>
    <w:p w14:paraId="41B0C4FB" w14:textId="77777777" w:rsidR="0034114D" w:rsidRPr="003E5244" w:rsidRDefault="00EC20B4">
      <w:pPr>
        <w:shd w:val="clear" w:color="auto" w:fill="FFFFFF"/>
        <w:jc w:val="both"/>
        <w:rPr>
          <w:b/>
          <w:color w:val="1C1B1B"/>
          <w:sz w:val="24"/>
          <w:szCs w:val="24"/>
          <w:lang w:val="es-MX"/>
        </w:rPr>
      </w:pPr>
      <w:r w:rsidRPr="003E5244">
        <w:rPr>
          <w:b/>
          <w:color w:val="1C1B1B"/>
          <w:sz w:val="24"/>
          <w:szCs w:val="24"/>
          <w:lang w:val="es-MX"/>
        </w:rPr>
        <w:t>CONTACTO DE PRENSA</w:t>
      </w:r>
    </w:p>
    <w:p w14:paraId="3581B85C" w14:textId="77777777" w:rsidR="0034114D" w:rsidRPr="003E5244" w:rsidRDefault="0034114D">
      <w:pPr>
        <w:shd w:val="clear" w:color="auto" w:fill="FFFFFF"/>
        <w:jc w:val="both"/>
        <w:rPr>
          <w:color w:val="1C1B1B"/>
          <w:sz w:val="24"/>
          <w:szCs w:val="24"/>
          <w:lang w:val="es-MX"/>
        </w:rPr>
      </w:pPr>
    </w:p>
    <w:p w14:paraId="4C8A7FD5" w14:textId="77777777" w:rsidR="0034114D" w:rsidRPr="003E5244" w:rsidRDefault="00EC20B4">
      <w:pPr>
        <w:shd w:val="clear" w:color="auto" w:fill="FFFFFF"/>
        <w:jc w:val="both"/>
        <w:rPr>
          <w:color w:val="1C1B1B"/>
          <w:sz w:val="24"/>
          <w:szCs w:val="24"/>
          <w:lang w:val="es-MX"/>
        </w:rPr>
      </w:pPr>
      <w:r w:rsidRPr="003E5244">
        <w:rPr>
          <w:color w:val="1C1B1B"/>
          <w:sz w:val="24"/>
          <w:szCs w:val="24"/>
          <w:lang w:val="es-MX"/>
        </w:rPr>
        <w:t>Mariana Espíritu | PR Expert</w:t>
      </w:r>
    </w:p>
    <w:p w14:paraId="7856E31F" w14:textId="77777777" w:rsidR="0034114D" w:rsidRDefault="00EC20B4">
      <w:pPr>
        <w:shd w:val="clear" w:color="auto" w:fill="FFFFFF"/>
        <w:jc w:val="both"/>
        <w:rPr>
          <w:color w:val="1155CC"/>
          <w:sz w:val="24"/>
          <w:szCs w:val="24"/>
          <w:u w:val="single"/>
        </w:rPr>
      </w:pPr>
      <w:r>
        <w:rPr>
          <w:color w:val="1155CC"/>
          <w:sz w:val="24"/>
          <w:szCs w:val="24"/>
          <w:u w:val="single"/>
        </w:rPr>
        <w:t>mariana.espiritu@another.co</w:t>
      </w:r>
    </w:p>
    <w:p w14:paraId="385406D0" w14:textId="77777777" w:rsidR="0034114D" w:rsidRDefault="0034114D">
      <w:pPr>
        <w:shd w:val="clear" w:color="auto" w:fill="FFFFFF"/>
        <w:jc w:val="both"/>
        <w:rPr>
          <w:color w:val="1155CC"/>
          <w:sz w:val="24"/>
          <w:szCs w:val="24"/>
        </w:rPr>
      </w:pPr>
    </w:p>
    <w:p w14:paraId="0A96186E" w14:textId="77777777" w:rsidR="0034114D" w:rsidRDefault="00EC20B4">
      <w:pPr>
        <w:shd w:val="clear" w:color="auto" w:fill="FFFFFF"/>
        <w:jc w:val="both"/>
        <w:rPr>
          <w:color w:val="1C1B1B"/>
          <w:sz w:val="24"/>
          <w:szCs w:val="24"/>
        </w:rPr>
      </w:pPr>
      <w:r>
        <w:rPr>
          <w:color w:val="1C1B1B"/>
          <w:sz w:val="24"/>
          <w:szCs w:val="24"/>
        </w:rPr>
        <w:t xml:space="preserve">Melissa </w:t>
      </w:r>
      <w:proofErr w:type="spellStart"/>
      <w:r>
        <w:rPr>
          <w:color w:val="1C1B1B"/>
          <w:sz w:val="24"/>
          <w:szCs w:val="24"/>
        </w:rPr>
        <w:t>Aladro</w:t>
      </w:r>
      <w:proofErr w:type="spellEnd"/>
      <w:r>
        <w:rPr>
          <w:color w:val="1C1B1B"/>
          <w:sz w:val="24"/>
          <w:szCs w:val="24"/>
        </w:rPr>
        <w:t xml:space="preserve"> | Tourism PR Manager</w:t>
      </w:r>
    </w:p>
    <w:p w14:paraId="3B33F6A6" w14:textId="77777777" w:rsidR="0034114D" w:rsidRDefault="00EC20B4">
      <w:pPr>
        <w:shd w:val="clear" w:color="auto" w:fill="FFFFFF"/>
        <w:jc w:val="both"/>
        <w:rPr>
          <w:color w:val="1155CC"/>
          <w:sz w:val="24"/>
          <w:szCs w:val="24"/>
          <w:u w:val="single"/>
        </w:rPr>
      </w:pPr>
      <w:r>
        <w:rPr>
          <w:color w:val="1155CC"/>
          <w:sz w:val="24"/>
          <w:szCs w:val="24"/>
          <w:u w:val="single"/>
        </w:rPr>
        <w:t>melissa.aladro@another.co</w:t>
      </w:r>
    </w:p>
    <w:p w14:paraId="538A0B1B" w14:textId="77777777" w:rsidR="0034114D" w:rsidRDefault="0034114D">
      <w:pPr>
        <w:shd w:val="clear" w:color="auto" w:fill="FFFFFF"/>
        <w:spacing w:after="240"/>
        <w:rPr>
          <w:color w:val="1C1B1B"/>
          <w:sz w:val="24"/>
          <w:szCs w:val="24"/>
        </w:rPr>
      </w:pPr>
    </w:p>
    <w:p w14:paraId="71D8EB9D" w14:textId="77777777" w:rsidR="0034114D" w:rsidRDefault="0034114D">
      <w:pPr>
        <w:shd w:val="clear" w:color="auto" w:fill="FFFFFF"/>
        <w:spacing w:after="240"/>
        <w:rPr>
          <w:color w:val="1C1B1B"/>
          <w:sz w:val="24"/>
          <w:szCs w:val="24"/>
        </w:rPr>
      </w:pPr>
    </w:p>
    <w:p w14:paraId="29D3D9F3" w14:textId="77777777" w:rsidR="0034114D" w:rsidRDefault="0034114D">
      <w:pPr>
        <w:rPr>
          <w:sz w:val="24"/>
          <w:szCs w:val="24"/>
        </w:rPr>
      </w:pPr>
    </w:p>
    <w:sectPr w:rsidR="0034114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C20F" w14:textId="77777777" w:rsidR="00000000" w:rsidRDefault="00EC20B4">
      <w:pPr>
        <w:spacing w:line="240" w:lineRule="auto"/>
      </w:pPr>
      <w:r>
        <w:separator/>
      </w:r>
    </w:p>
  </w:endnote>
  <w:endnote w:type="continuationSeparator" w:id="0">
    <w:p w14:paraId="78352C60" w14:textId="77777777" w:rsidR="00000000" w:rsidRDefault="00EC2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191E" w14:textId="77777777" w:rsidR="00000000" w:rsidRDefault="00EC20B4">
      <w:pPr>
        <w:spacing w:line="240" w:lineRule="auto"/>
      </w:pPr>
      <w:r>
        <w:separator/>
      </w:r>
    </w:p>
  </w:footnote>
  <w:footnote w:type="continuationSeparator" w:id="0">
    <w:p w14:paraId="24DA6B6E" w14:textId="77777777" w:rsidR="00000000" w:rsidRDefault="00EC2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2345" w14:textId="77777777" w:rsidR="0034114D" w:rsidRDefault="00EC20B4">
    <w:r>
      <w:rPr>
        <w:noProof/>
      </w:rPr>
      <w:drawing>
        <wp:anchor distT="114300" distB="114300" distL="114300" distR="114300" simplePos="0" relativeHeight="251658240" behindDoc="1" locked="0" layoutInCell="1" hidden="0" allowOverlap="1" wp14:anchorId="45C004C3" wp14:editId="72838ACC">
          <wp:simplePos x="0" y="0"/>
          <wp:positionH relativeFrom="column">
            <wp:posOffset>1714500</wp:posOffset>
          </wp:positionH>
          <wp:positionV relativeFrom="paragraph">
            <wp:posOffset>-228599</wp:posOffset>
          </wp:positionV>
          <wp:extent cx="2512794" cy="6810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211" t="32731" r="2724" b="28092"/>
                  <a:stretch>
                    <a:fillRect/>
                  </a:stretch>
                </pic:blipFill>
                <pic:spPr>
                  <a:xfrm>
                    <a:off x="0" y="0"/>
                    <a:ext cx="2512794" cy="681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45C"/>
    <w:multiLevelType w:val="multilevel"/>
    <w:tmpl w:val="7EA85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498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4D"/>
    <w:rsid w:val="000172B1"/>
    <w:rsid w:val="0030198F"/>
    <w:rsid w:val="0034114D"/>
    <w:rsid w:val="003E5244"/>
    <w:rsid w:val="005E4238"/>
    <w:rsid w:val="007266F4"/>
    <w:rsid w:val="009E6767"/>
    <w:rsid w:val="00B05D8D"/>
    <w:rsid w:val="00EC20B4"/>
    <w:rsid w:val="00FB6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C7A818D"/>
  <w15:docId w15:val="{95D17F7B-4545-BB45-9E64-44EB1E55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2</cp:revision>
  <dcterms:created xsi:type="dcterms:W3CDTF">2022-11-03T21:15:00Z</dcterms:created>
  <dcterms:modified xsi:type="dcterms:W3CDTF">2022-11-03T21:15:00Z</dcterms:modified>
</cp:coreProperties>
</file>